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621" w:rsidRDefault="00A74435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bookmarkStart w:id="0" w:name="_GoBack"/>
      <w:bookmarkEnd w:id="0"/>
      <w:proofErr w:type="spellStart"/>
      <w:r>
        <w:rPr>
          <w:i/>
          <w:color w:val="00B0F0"/>
        </w:rPr>
        <w:t>Додаток</w:t>
      </w:r>
      <w:proofErr w:type="spellEnd"/>
      <w:r>
        <w:rPr>
          <w:i/>
          <w:color w:val="00B0F0"/>
        </w:rPr>
        <w:t xml:space="preserve"> 15.</w:t>
      </w:r>
      <w:r>
        <w:rPr>
          <w:rFonts w:ascii="Calibri" w:eastAsia="Calibri" w:hAnsi="Calibri" w:cs="Calibri"/>
          <w:i/>
          <w:color w:val="00B0F0"/>
        </w:rPr>
        <w:t>1</w:t>
      </w:r>
      <w:r>
        <w:rPr>
          <w:i/>
          <w:color w:val="00B0F0"/>
        </w:rPr>
        <w:t xml:space="preserve"> </w:t>
      </w:r>
      <w:r>
        <w:rPr>
          <w:i/>
          <w:color w:val="808080"/>
        </w:rPr>
        <w:t xml:space="preserve">до </w:t>
      </w:r>
      <w:proofErr w:type="spellStart"/>
      <w:r>
        <w:rPr>
          <w:i/>
          <w:color w:val="808080"/>
        </w:rPr>
        <w:t>Публічної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пропозиції</w:t>
      </w:r>
      <w:proofErr w:type="spellEnd"/>
      <w:r>
        <w:rPr>
          <w:i/>
          <w:color w:val="808080"/>
        </w:rPr>
        <w:t xml:space="preserve"> АБ «УКРГАЗБАНК»</w:t>
      </w:r>
    </w:p>
    <w:p w:rsidR="000D4621" w:rsidRDefault="00A74435">
      <w:pPr>
        <w:ind w:left="284" w:firstLine="284"/>
        <w:jc w:val="right"/>
        <w:rPr>
          <w:i/>
          <w:color w:val="808080"/>
        </w:rPr>
      </w:pPr>
      <w:r>
        <w:rPr>
          <w:i/>
          <w:color w:val="808080"/>
        </w:rPr>
        <w:t xml:space="preserve"> на </w:t>
      </w:r>
      <w:proofErr w:type="spellStart"/>
      <w:r>
        <w:rPr>
          <w:i/>
          <w:color w:val="808080"/>
        </w:rPr>
        <w:t>укладання</w:t>
      </w:r>
      <w:proofErr w:type="spellEnd"/>
      <w:r>
        <w:rPr>
          <w:i/>
          <w:color w:val="808080"/>
        </w:rPr>
        <w:t xml:space="preserve"> договору комплексного </w:t>
      </w:r>
      <w:proofErr w:type="spellStart"/>
      <w:r>
        <w:rPr>
          <w:i/>
          <w:color w:val="808080"/>
        </w:rPr>
        <w:t>банківського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обслуговування</w:t>
      </w:r>
      <w:proofErr w:type="spellEnd"/>
    </w:p>
    <w:p w:rsidR="000D4621" w:rsidRDefault="000D4621">
      <w:pPr>
        <w:widowControl/>
        <w:ind w:left="3960" w:hanging="3420"/>
        <w:jc w:val="right"/>
        <w:rPr>
          <w:i/>
        </w:rPr>
      </w:pPr>
    </w:p>
    <w:p w:rsidR="000D4621" w:rsidRDefault="00A74435">
      <w:pPr>
        <w:spacing w:line="216" w:lineRule="auto"/>
        <w:jc w:val="right"/>
        <w:rPr>
          <w:rFonts w:ascii="Times New Roman" w:eastAsia="Times New Roman" w:hAnsi="Times New Roman" w:cs="Times New Roman"/>
        </w:rPr>
      </w:pP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1903095</wp:posOffset>
            </wp:positionH>
            <wp:positionV relativeFrom="paragraph">
              <wp:posOffset>60960</wp:posOffset>
            </wp:positionV>
            <wp:extent cx="2486025" cy="595630"/>
            <wp:effectExtent l="0" t="0" r="0" b="0"/>
            <wp:wrapNone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5956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D4621" w:rsidRDefault="000D4621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4621" w:rsidRDefault="000D4621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4621" w:rsidRDefault="000D4621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4621" w:rsidRDefault="00A74435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ТЕХНІЧНІ ВИМОГИ </w:t>
      </w:r>
    </w:p>
    <w:p w:rsidR="000D4621" w:rsidRDefault="00A74435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роботи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Системі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* </w:t>
      </w:r>
    </w:p>
    <w:p w:rsidR="000D4621" w:rsidRDefault="00A74435">
      <w:pPr>
        <w:widowControl/>
        <w:ind w:left="3960" w:hanging="3960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(для </w:t>
      </w:r>
      <w:proofErr w:type="spellStart"/>
      <w:r>
        <w:rPr>
          <w:rFonts w:ascii="Times New Roman" w:eastAsia="Times New Roman" w:hAnsi="Times New Roman" w:cs="Times New Roman"/>
          <w:i/>
        </w:rPr>
        <w:t>Клієнтів</w:t>
      </w:r>
      <w:proofErr w:type="spellEnd"/>
      <w:r>
        <w:rPr>
          <w:rFonts w:ascii="Times New Roman" w:eastAsia="Times New Roman" w:hAnsi="Times New Roman" w:cs="Times New Roman"/>
          <w:i/>
        </w:rPr>
        <w:t>)</w:t>
      </w:r>
    </w:p>
    <w:p w:rsidR="000D4621" w:rsidRDefault="000D4621">
      <w:pPr>
        <w:widowControl/>
        <w:ind w:firstLine="540"/>
        <w:rPr>
          <w:rFonts w:ascii="Times New Roman" w:eastAsia="Times New Roman" w:hAnsi="Times New Roman" w:cs="Times New Roman"/>
        </w:rPr>
      </w:pPr>
    </w:p>
    <w:p w:rsidR="000D4621" w:rsidRDefault="00A74435">
      <w:pPr>
        <w:widowControl/>
        <w:spacing w:line="264" w:lineRule="auto"/>
        <w:ind w:firstLine="5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</w:rPr>
        <w:t>роботи</w:t>
      </w:r>
      <w:proofErr w:type="spellEnd"/>
      <w:r>
        <w:rPr>
          <w:rFonts w:ascii="Times New Roman" w:eastAsia="Times New Roman" w:hAnsi="Times New Roman" w:cs="Times New Roman"/>
        </w:rPr>
        <w:t xml:space="preserve"> з Системою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використовує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власне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технічне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обладнання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ліцензійним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забезпеченням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наступній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мінімальній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комплектації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D4621" w:rsidRDefault="00A74435">
      <w:pPr>
        <w:widowControl/>
        <w:numPr>
          <w:ilvl w:val="0"/>
          <w:numId w:val="3"/>
        </w:numPr>
        <w:tabs>
          <w:tab w:val="left" w:pos="567"/>
        </w:tabs>
        <w:spacing w:line="264" w:lineRule="auto"/>
        <w:ind w:left="142" w:firstLine="0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Технічні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вимоги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обладнання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D4621" w:rsidRDefault="00A74435">
      <w:pPr>
        <w:widowControl/>
        <w:numPr>
          <w:ilvl w:val="0"/>
          <w:numId w:val="1"/>
        </w:numPr>
        <w:spacing w:line="264" w:lineRule="auto"/>
        <w:ind w:left="709" w:hanging="283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стабільного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глобальної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мережі</w:t>
      </w:r>
      <w:proofErr w:type="spellEnd"/>
      <w:r>
        <w:rPr>
          <w:rFonts w:ascii="Times New Roman" w:eastAsia="Times New Roman" w:hAnsi="Times New Roman" w:cs="Times New Roman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</w:rPr>
        <w:t>Інтернет</w:t>
      </w:r>
      <w:proofErr w:type="spellEnd"/>
      <w:r>
        <w:rPr>
          <w:rFonts w:ascii="Times New Roman" w:eastAsia="Times New Roman" w:hAnsi="Times New Roman" w:cs="Times New Roman"/>
        </w:rPr>
        <w:t xml:space="preserve">» на </w:t>
      </w:r>
      <w:proofErr w:type="spellStart"/>
      <w:r>
        <w:rPr>
          <w:rFonts w:ascii="Times New Roman" w:eastAsia="Times New Roman" w:hAnsi="Times New Roman" w:cs="Times New Roman"/>
        </w:rPr>
        <w:t>робочому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швидкістю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менше</w:t>
      </w:r>
      <w:proofErr w:type="spellEnd"/>
      <w:r>
        <w:rPr>
          <w:rFonts w:ascii="Times New Roman" w:eastAsia="Times New Roman" w:hAnsi="Times New Roman" w:cs="Times New Roman"/>
        </w:rPr>
        <w:t xml:space="preserve"> 256 </w:t>
      </w:r>
      <w:proofErr w:type="spellStart"/>
      <w:r>
        <w:rPr>
          <w:rFonts w:ascii="Times New Roman" w:eastAsia="Times New Roman" w:hAnsi="Times New Roman" w:cs="Times New Roman"/>
        </w:rPr>
        <w:t>Кбіт</w:t>
      </w:r>
      <w:proofErr w:type="spellEnd"/>
      <w:r>
        <w:rPr>
          <w:rFonts w:ascii="Times New Roman" w:eastAsia="Times New Roman" w:hAnsi="Times New Roman" w:cs="Times New Roman"/>
        </w:rPr>
        <w:t>/сек (</w:t>
      </w: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</w:rPr>
        <w:t>Мбіт</w:t>
      </w:r>
      <w:proofErr w:type="spellEnd"/>
      <w:r>
        <w:rPr>
          <w:rFonts w:ascii="Times New Roman" w:eastAsia="Times New Roman" w:hAnsi="Times New Roman" w:cs="Times New Roman"/>
        </w:rPr>
        <w:t xml:space="preserve">/сек і </w:t>
      </w:r>
      <w:proofErr w:type="spellStart"/>
      <w:r>
        <w:rPr>
          <w:rFonts w:ascii="Times New Roman" w:eastAsia="Times New Roman" w:hAnsi="Times New Roman" w:cs="Times New Roman"/>
        </w:rPr>
        <w:t>більше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 USB-порта, </w:t>
      </w:r>
      <w:proofErr w:type="spellStart"/>
      <w:r>
        <w:rPr>
          <w:rFonts w:ascii="Times New Roman" w:eastAsia="Times New Roman" w:hAnsi="Times New Roman" w:cs="Times New Roman"/>
        </w:rPr>
        <w:t>з’ємного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інформації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флеш-карти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</w:p>
    <w:p w:rsidR="000D4621" w:rsidRDefault="00A74435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наявність</w:t>
      </w:r>
      <w:proofErr w:type="spellEnd"/>
      <w:r>
        <w:rPr>
          <w:rFonts w:ascii="Times New Roman" w:eastAsia="Times New Roman" w:hAnsi="Times New Roman" w:cs="Times New Roman"/>
        </w:rPr>
        <w:t xml:space="preserve"> пр</w:t>
      </w:r>
      <w:r>
        <w:rPr>
          <w:rFonts w:ascii="Times New Roman" w:eastAsia="Times New Roman" w:hAnsi="Times New Roman" w:cs="Times New Roman"/>
        </w:rPr>
        <w:t>интера (рекомендовано)</w:t>
      </w:r>
    </w:p>
    <w:p w:rsidR="000D4621" w:rsidRDefault="00A74435">
      <w:pPr>
        <w:widowControl/>
        <w:numPr>
          <w:ilvl w:val="0"/>
          <w:numId w:val="1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монітор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роздільною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здатністю</w:t>
      </w:r>
      <w:proofErr w:type="spellEnd"/>
      <w:r>
        <w:rPr>
          <w:rFonts w:ascii="Times New Roman" w:eastAsia="Times New Roman" w:hAnsi="Times New Roman" w:cs="Times New Roman"/>
        </w:rPr>
        <w:t xml:space="preserve"> 1280х1024 і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  <w:r>
        <w:rPr>
          <w:rFonts w:ascii="Times New Roman" w:eastAsia="Times New Roman" w:hAnsi="Times New Roman" w:cs="Times New Roman"/>
        </w:rPr>
        <w:t xml:space="preserve"> (рекомендовано)</w:t>
      </w:r>
    </w:p>
    <w:p w:rsidR="000D4621" w:rsidRDefault="00A74435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Одна з </w:t>
      </w:r>
      <w:proofErr w:type="spellStart"/>
      <w:r>
        <w:rPr>
          <w:rFonts w:ascii="Times New Roman" w:eastAsia="Times New Roman" w:hAnsi="Times New Roman" w:cs="Times New Roman"/>
        </w:rPr>
        <w:t>операційних</w:t>
      </w:r>
      <w:proofErr w:type="spellEnd"/>
      <w:r>
        <w:rPr>
          <w:rFonts w:ascii="Times New Roman" w:eastAsia="Times New Roman" w:hAnsi="Times New Roman" w:cs="Times New Roman"/>
        </w:rPr>
        <w:t xml:space="preserve"> систем: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Microsoft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Windows</w:t>
      </w:r>
      <w:proofErr w:type="spellEnd"/>
      <w:r>
        <w:rPr>
          <w:rFonts w:ascii="Times New Roman" w:eastAsia="Times New Roman" w:hAnsi="Times New Roman" w:cs="Times New Roman"/>
        </w:rPr>
        <w:t xml:space="preserve"> 10 і </w:t>
      </w:r>
      <w:proofErr w:type="spellStart"/>
      <w:r>
        <w:rPr>
          <w:rFonts w:ascii="Times New Roman" w:eastAsia="Times New Roman" w:hAnsi="Times New Roman" w:cs="Times New Roman"/>
        </w:rPr>
        <w:t>вище</w:t>
      </w:r>
      <w:proofErr w:type="spellEnd"/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Apple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Mac</w:t>
      </w:r>
      <w:proofErr w:type="spellEnd"/>
      <w:r>
        <w:rPr>
          <w:rFonts w:ascii="Times New Roman" w:eastAsia="Times New Roman" w:hAnsi="Times New Roman" w:cs="Times New Roman"/>
        </w:rPr>
        <w:t xml:space="preserve"> OS X 10.7.5+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Oracle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Linux</w:t>
      </w:r>
      <w:proofErr w:type="spellEnd"/>
      <w:r>
        <w:rPr>
          <w:rFonts w:ascii="Times New Roman" w:eastAsia="Times New Roman" w:hAnsi="Times New Roman" w:cs="Times New Roman"/>
        </w:rPr>
        <w:t xml:space="preserve"> 7.x+</w:t>
      </w:r>
    </w:p>
    <w:p w:rsidR="000D4621" w:rsidRPr="00A74435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  <w:lang w:val="en-US"/>
        </w:rPr>
      </w:pPr>
      <w:r w:rsidRPr="00A74435">
        <w:rPr>
          <w:rFonts w:ascii="Times New Roman" w:eastAsia="Times New Roman" w:hAnsi="Times New Roman" w:cs="Times New Roman"/>
          <w:lang w:val="en-US"/>
        </w:rPr>
        <w:t>Red Hat Enterprise Linux 6.x+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Ubuntu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Linux</w:t>
      </w:r>
      <w:proofErr w:type="spellEnd"/>
      <w:r>
        <w:rPr>
          <w:rFonts w:ascii="Times New Roman" w:eastAsia="Times New Roman" w:hAnsi="Times New Roman" w:cs="Times New Roman"/>
        </w:rPr>
        <w:t xml:space="preserve"> 12.04 LTD, 13.x+</w:t>
      </w:r>
    </w:p>
    <w:p w:rsidR="000D4621" w:rsidRPr="00A74435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  <w:lang w:val="en-US"/>
        </w:rPr>
      </w:pPr>
      <w:bookmarkStart w:id="1" w:name="_heading=h.gjdgxs" w:colFirst="0" w:colLast="0"/>
      <w:bookmarkEnd w:id="1"/>
      <w:r w:rsidRPr="00A74435">
        <w:rPr>
          <w:rFonts w:ascii="Times New Roman" w:eastAsia="Times New Roman" w:hAnsi="Times New Roman" w:cs="Times New Roman"/>
          <w:lang w:val="en-US"/>
        </w:rPr>
        <w:t>Suse Linux Enterprise Server 10 (SP2+), 11.x</w:t>
      </w:r>
    </w:p>
    <w:p w:rsidR="000D4621" w:rsidRDefault="00A74435">
      <w:pPr>
        <w:widowControl/>
        <w:numPr>
          <w:ilvl w:val="0"/>
          <w:numId w:val="3"/>
        </w:numPr>
        <w:spacing w:line="264" w:lineRule="auto"/>
        <w:ind w:left="709" w:hanging="567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роботи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одного з WEB-</w:t>
      </w:r>
      <w:proofErr w:type="spellStart"/>
      <w:r>
        <w:rPr>
          <w:rFonts w:ascii="Times New Roman" w:eastAsia="Times New Roman" w:hAnsi="Times New Roman" w:cs="Times New Roman"/>
        </w:rPr>
        <w:t>браузерів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Google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Chrome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Mozilla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Firefox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Opera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</w:t>
      </w:r>
      <w:r>
        <w:rPr>
          <w:rFonts w:ascii="Times New Roman" w:eastAsia="Times New Roman" w:hAnsi="Times New Roman" w:cs="Times New Roman"/>
        </w:rPr>
        <w:t>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Safari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Microsoft</w:t>
      </w:r>
      <w:proofErr w:type="spellEnd"/>
      <w:r>
        <w:rPr>
          <w:rFonts w:ascii="Times New Roman" w:eastAsia="Times New Roman" w:hAnsi="Times New Roman" w:cs="Times New Roman"/>
        </w:rPr>
        <w:t xml:space="preserve"> EDGE (</w:t>
      </w:r>
      <w:proofErr w:type="spellStart"/>
      <w:r>
        <w:rPr>
          <w:rFonts w:ascii="Times New Roman" w:eastAsia="Times New Roman" w:hAnsi="Times New Roman" w:cs="Times New Roman"/>
        </w:rPr>
        <w:t>версія</w:t>
      </w:r>
      <w:proofErr w:type="spellEnd"/>
      <w:r>
        <w:rPr>
          <w:rFonts w:ascii="Times New Roman" w:eastAsia="Times New Roman" w:hAnsi="Times New Roman" w:cs="Times New Roman"/>
        </w:rPr>
        <w:t xml:space="preserve">, яка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>)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інші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сучасні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браузери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підтримуються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відповідають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сучасним</w:t>
      </w:r>
      <w:proofErr w:type="spellEnd"/>
      <w:r>
        <w:rPr>
          <w:rFonts w:ascii="Times New Roman" w:eastAsia="Times New Roman" w:hAnsi="Times New Roman" w:cs="Times New Roman"/>
        </w:rPr>
        <w:t xml:space="preserve"> стандартам</w:t>
      </w:r>
    </w:p>
    <w:p w:rsidR="000D4621" w:rsidRDefault="00A74435">
      <w:pPr>
        <w:widowControl/>
        <w:spacing w:line="264" w:lineRule="auto"/>
        <w:ind w:left="426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Стабільна</w:t>
      </w:r>
      <w:proofErr w:type="spellEnd"/>
      <w:r>
        <w:rPr>
          <w:rFonts w:ascii="Times New Roman" w:eastAsia="Times New Roman" w:hAnsi="Times New Roman" w:cs="Times New Roman"/>
        </w:rPr>
        <w:t xml:space="preserve"> робота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гарантується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версіях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офіційно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підтримуються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розробником</w:t>
      </w:r>
      <w:proofErr w:type="spellEnd"/>
      <w:r>
        <w:rPr>
          <w:rFonts w:ascii="Times New Roman" w:eastAsia="Times New Roman" w:hAnsi="Times New Roman" w:cs="Times New Roman"/>
        </w:rPr>
        <w:t xml:space="preserve"> браузера.</w:t>
      </w:r>
    </w:p>
    <w:p w:rsidR="000D4621" w:rsidRDefault="00A74435">
      <w:pPr>
        <w:widowControl/>
        <w:spacing w:line="264" w:lineRule="auto"/>
        <w:ind w:left="426"/>
        <w:jc w:val="lef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Браузер повинен </w:t>
      </w:r>
      <w:proofErr w:type="spellStart"/>
      <w:r>
        <w:rPr>
          <w:rFonts w:ascii="Times New Roman" w:eastAsia="Times New Roman" w:hAnsi="Times New Roman" w:cs="Times New Roman"/>
        </w:rPr>
        <w:t>підтримувати</w:t>
      </w:r>
      <w:proofErr w:type="spellEnd"/>
      <w:r>
        <w:rPr>
          <w:rFonts w:ascii="Times New Roman" w:eastAsia="Times New Roman" w:hAnsi="Times New Roman" w:cs="Times New Roman"/>
        </w:rPr>
        <w:t xml:space="preserve"> роботу з </w:t>
      </w:r>
      <w:proofErr w:type="spellStart"/>
      <w:r>
        <w:rPr>
          <w:rFonts w:ascii="Times New Roman" w:eastAsia="Times New Roman" w:hAnsi="Times New Roman" w:cs="Times New Roman"/>
        </w:rPr>
        <w:t>Java-applet</w:t>
      </w:r>
      <w:proofErr w:type="spellEnd"/>
      <w:r>
        <w:rPr>
          <w:rFonts w:ascii="Times New Roman" w:eastAsia="Times New Roman" w:hAnsi="Times New Roman" w:cs="Times New Roman"/>
        </w:rPr>
        <w:t>/</w:t>
      </w:r>
      <w:proofErr w:type="spellStart"/>
      <w:r>
        <w:rPr>
          <w:rFonts w:ascii="Times New Roman" w:eastAsia="Times New Roman" w:hAnsi="Times New Roman" w:cs="Times New Roman"/>
        </w:rPr>
        <w:t>Java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Web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Start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0D4621" w:rsidRDefault="00A74435">
      <w:pPr>
        <w:widowControl/>
        <w:numPr>
          <w:ilvl w:val="0"/>
          <w:numId w:val="3"/>
        </w:numPr>
        <w:spacing w:line="264" w:lineRule="auto"/>
        <w:ind w:left="567" w:hanging="425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Безпека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0D4621" w:rsidRDefault="00A74435">
      <w:pPr>
        <w:widowControl/>
        <w:numPr>
          <w:ilvl w:val="0"/>
          <w:numId w:val="2"/>
        </w:numPr>
        <w:spacing w:line="264" w:lineRule="auto"/>
        <w:ind w:left="709" w:hanging="283"/>
        <w:jc w:val="left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всіх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персональних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комп’ютерах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буде </w:t>
      </w:r>
      <w:proofErr w:type="spellStart"/>
      <w:r>
        <w:rPr>
          <w:rFonts w:ascii="Times New Roman" w:eastAsia="Times New Roman" w:hAnsi="Times New Roman" w:cs="Times New Roman"/>
        </w:rPr>
        <w:t>здійснюватись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</w:t>
      </w:r>
      <w:r>
        <w:rPr>
          <w:rFonts w:ascii="Times New Roman" w:eastAsia="Times New Roman" w:hAnsi="Times New Roman" w:cs="Times New Roman"/>
        </w:rPr>
        <w:t>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встановлення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ліцензійного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антивірусного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постійне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своєчасне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баз </w:t>
      </w:r>
      <w:proofErr w:type="spellStart"/>
      <w:r>
        <w:rPr>
          <w:rFonts w:ascii="Times New Roman" w:eastAsia="Times New Roman" w:hAnsi="Times New Roman" w:cs="Times New Roman"/>
        </w:rPr>
        <w:t>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сигнатур </w:t>
      </w:r>
      <w:proofErr w:type="spellStart"/>
      <w:r>
        <w:rPr>
          <w:rFonts w:ascii="Times New Roman" w:eastAsia="Times New Roman" w:hAnsi="Times New Roman" w:cs="Times New Roman"/>
        </w:rPr>
        <w:t>антивірусного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0D4621" w:rsidRDefault="000D4621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p w:rsidR="000D4621" w:rsidRDefault="00A74435">
      <w:pPr>
        <w:widowControl/>
        <w:ind w:left="3960" w:hanging="396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* –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термін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Система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має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значення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викладене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Договорі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комплексного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банківсько</w:t>
      </w:r>
      <w:r>
        <w:rPr>
          <w:rFonts w:ascii="Times New Roman" w:eastAsia="Times New Roman" w:hAnsi="Times New Roman" w:cs="Times New Roman"/>
          <w:sz w:val="18"/>
          <w:szCs w:val="18"/>
        </w:rPr>
        <w:t>го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D4621" w:rsidRDefault="000D4621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p w:rsidR="000D4621" w:rsidRDefault="000D4621">
      <w:pPr>
        <w:widowControl/>
        <w:spacing w:line="360" w:lineRule="auto"/>
        <w:jc w:val="left"/>
        <w:rPr>
          <w:rFonts w:ascii="Times New Roman" w:eastAsia="Times New Roman" w:hAnsi="Times New Roman" w:cs="Times New Roman"/>
          <w:sz w:val="21"/>
          <w:szCs w:val="21"/>
        </w:rPr>
      </w:pPr>
    </w:p>
    <w:sectPr w:rsidR="000D4621">
      <w:pgSz w:w="11909" w:h="16834"/>
      <w:pgMar w:top="426" w:right="569" w:bottom="719" w:left="993" w:header="254" w:footer="2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502D3"/>
    <w:multiLevelType w:val="multilevel"/>
    <w:tmpl w:val="1EA4DC52"/>
    <w:lvl w:ilvl="0">
      <w:start w:val="1"/>
      <w:numFmt w:val="decimal"/>
      <w:lvlText w:val="%1."/>
      <w:lvlJc w:val="left"/>
      <w:pPr>
        <w:ind w:left="30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ED5448"/>
    <w:multiLevelType w:val="multilevel"/>
    <w:tmpl w:val="2FD44118"/>
    <w:lvl w:ilvl="0">
      <w:start w:val="1"/>
      <w:numFmt w:val="bullet"/>
      <w:pStyle w:val="a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BE247D2"/>
    <w:multiLevelType w:val="multilevel"/>
    <w:tmpl w:val="24148F7E"/>
    <w:lvl w:ilvl="0">
      <w:start w:val="1"/>
      <w:numFmt w:val="bullet"/>
      <w:pStyle w:val="1"/>
      <w:lvlText w:val="●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31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621"/>
    <w:rsid w:val="000D4621"/>
    <w:rsid w:val="00A7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EA1F4-C81F-4F50-8280-AEE2186FC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Journal" w:eastAsia="Journal" w:hAnsi="Journal" w:cs="Journal"/>
        <w:lang w:val="uk-UA" w:eastAsia="uk-UA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ru-RU" w:eastAsia="ru-RU"/>
    </w:rPr>
  </w:style>
  <w:style w:type="paragraph" w:styleId="10">
    <w:name w:val="heading 1"/>
    <w:basedOn w:val="a0"/>
    <w:next w:val="a0"/>
    <w:qFormat/>
    <w:pPr>
      <w:keepNext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widowControl/>
      <w:ind w:left="3960"/>
      <w:jc w:val="left"/>
      <w:outlineLvl w:val="1"/>
    </w:pPr>
    <w:rPr>
      <w:rFonts w:ascii="Times New Roman" w:hAnsi="Times New Roman" w:cs="Times New Roman"/>
      <w:i/>
      <w:iCs/>
      <w:lang w:val="uk-UA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ind w:right="-151"/>
      <w:jc w:val="center"/>
    </w:pPr>
    <w:rPr>
      <w:b/>
      <w:bCs/>
      <w:sz w:val="24"/>
      <w:szCs w:val="24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Hyperlink"/>
    <w:qFormat/>
    <w:rPr>
      <w:color w:val="0000FF"/>
      <w:u w:val="single"/>
    </w:rPr>
  </w:style>
  <w:style w:type="character" w:styleId="a7">
    <w:name w:val="page number"/>
  </w:style>
  <w:style w:type="paragraph" w:styleId="a8">
    <w:name w:val="Balloon Text"/>
    <w:basedOn w:val="a0"/>
    <w:semiHidden/>
    <w:pPr>
      <w:widowControl/>
      <w:jc w:val="left"/>
    </w:pPr>
    <w:rPr>
      <w:rFonts w:ascii="Tahoma" w:hAnsi="Tahoma" w:cs="Tahoma"/>
      <w:sz w:val="16"/>
      <w:szCs w:val="16"/>
    </w:rPr>
  </w:style>
  <w:style w:type="paragraph" w:styleId="20">
    <w:name w:val="Body Text 2"/>
    <w:basedOn w:val="a0"/>
    <w:pPr>
      <w:widowControl/>
    </w:pPr>
    <w:rPr>
      <w:rFonts w:ascii="Times New Roman" w:hAnsi="Times New Roman" w:cs="Times New Roman"/>
      <w:color w:val="3366FF"/>
      <w:sz w:val="18"/>
      <w:szCs w:val="18"/>
    </w:rPr>
  </w:style>
  <w:style w:type="paragraph" w:styleId="a9">
    <w:name w:val="Plain Text"/>
    <w:basedOn w:val="a0"/>
    <w:link w:val="aa"/>
    <w:qFormat/>
    <w:pPr>
      <w:widowControl/>
      <w:autoSpaceDE w:val="0"/>
      <w:autoSpaceDN w:val="0"/>
      <w:jc w:val="left"/>
    </w:pPr>
    <w:rPr>
      <w:rFonts w:ascii="Courier New" w:hAnsi="Courier New" w:cs="Courier New"/>
    </w:rPr>
  </w:style>
  <w:style w:type="paragraph" w:styleId="30">
    <w:name w:val="Body Text Indent 3"/>
    <w:basedOn w:val="a0"/>
    <w:qFormat/>
    <w:pPr>
      <w:widowControl/>
      <w:ind w:firstLine="720"/>
    </w:pPr>
    <w:rPr>
      <w:rFonts w:ascii="Times New Roman" w:hAnsi="Times New Roman" w:cs="Times New Roman"/>
      <w:color w:val="3366FF"/>
      <w:sz w:val="18"/>
      <w:szCs w:val="18"/>
    </w:rPr>
  </w:style>
  <w:style w:type="paragraph" w:styleId="ab">
    <w:name w:val="annotation text"/>
    <w:basedOn w:val="a0"/>
    <w:link w:val="ac"/>
    <w:semiHidden/>
    <w:qFormat/>
    <w:pPr>
      <w:widowControl/>
      <w:jc w:val="left"/>
    </w:pPr>
    <w:rPr>
      <w:rFonts w:ascii="Times New Roman" w:hAnsi="Times New Roman" w:cs="Times New Roman"/>
    </w:rPr>
  </w:style>
  <w:style w:type="paragraph" w:styleId="ad">
    <w:name w:val="annotation subject"/>
    <w:basedOn w:val="ab"/>
    <w:next w:val="ab"/>
    <w:semiHidden/>
    <w:qFormat/>
    <w:rPr>
      <w:b/>
      <w:bCs/>
    </w:rPr>
  </w:style>
  <w:style w:type="paragraph" w:styleId="ae">
    <w:name w:val="header"/>
    <w:basedOn w:val="a0"/>
    <w:link w:val="af"/>
    <w:uiPriority w:val="99"/>
    <w:qFormat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f0">
    <w:name w:val="Body Text"/>
    <w:basedOn w:val="a0"/>
    <w:qFormat/>
    <w:pPr>
      <w:widowControl/>
      <w:jc w:val="left"/>
    </w:pPr>
    <w:rPr>
      <w:rFonts w:ascii="Times New Roman" w:hAnsi="Times New Roman" w:cs="Times New Roman"/>
      <w:sz w:val="18"/>
      <w:szCs w:val="18"/>
    </w:rPr>
  </w:style>
  <w:style w:type="paragraph" w:styleId="af1">
    <w:name w:val="Body Text Indent"/>
    <w:basedOn w:val="a0"/>
    <w:qFormat/>
    <w:pPr>
      <w:widowControl/>
      <w:tabs>
        <w:tab w:val="left" w:pos="0"/>
      </w:tabs>
      <w:ind w:firstLine="709"/>
    </w:pPr>
    <w:rPr>
      <w:rFonts w:ascii="Times New Roman" w:hAnsi="Times New Roman" w:cs="Times New Roman"/>
      <w:sz w:val="18"/>
      <w:szCs w:val="18"/>
      <w:lang w:val="uk-UA"/>
    </w:rPr>
  </w:style>
  <w:style w:type="paragraph" w:styleId="af2">
    <w:name w:val="List Bullet"/>
    <w:basedOn w:val="a0"/>
    <w:qFormat/>
    <w:pPr>
      <w:ind w:left="360" w:hanging="360"/>
    </w:pPr>
  </w:style>
  <w:style w:type="paragraph" w:styleId="af3">
    <w:name w:val="footer"/>
    <w:basedOn w:val="a0"/>
    <w:link w:val="af4"/>
    <w:qFormat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">
    <w:name w:val="List"/>
    <w:basedOn w:val="a0"/>
    <w:link w:val="af5"/>
    <w:qFormat/>
    <w:pPr>
      <w:widowControl/>
      <w:numPr>
        <w:numId w:val="1"/>
      </w:numPr>
      <w:spacing w:after="60"/>
    </w:pPr>
    <w:rPr>
      <w:rFonts w:ascii="Arial" w:hAnsi="Arial" w:cs="Times New Roman"/>
      <w:snapToGrid w:val="0"/>
      <w:sz w:val="24"/>
      <w:szCs w:val="24"/>
      <w:lang w:val="zh-CN" w:eastAsia="zh-CN"/>
    </w:rPr>
  </w:style>
  <w:style w:type="paragraph" w:styleId="31">
    <w:name w:val="Body Text 3"/>
    <w:basedOn w:val="a0"/>
    <w:qFormat/>
    <w:pPr>
      <w:widowControl/>
      <w:jc w:val="left"/>
    </w:pPr>
    <w:rPr>
      <w:rFonts w:ascii="Times New Roman" w:hAnsi="Times New Roman" w:cs="Times New Roman"/>
      <w:color w:val="3366FF"/>
      <w:sz w:val="18"/>
      <w:szCs w:val="18"/>
    </w:rPr>
  </w:style>
  <w:style w:type="paragraph" w:styleId="21">
    <w:name w:val="Body Text Indent 2"/>
    <w:basedOn w:val="a0"/>
    <w:qFormat/>
    <w:pPr>
      <w:widowControl/>
      <w:autoSpaceDE w:val="0"/>
      <w:autoSpaceDN w:val="0"/>
      <w:ind w:firstLine="720"/>
    </w:pPr>
    <w:rPr>
      <w:rFonts w:ascii="Times New Roman" w:hAnsi="Times New Roman" w:cs="Times New Roman"/>
      <w:i/>
      <w:iCs/>
      <w:sz w:val="28"/>
      <w:szCs w:val="28"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Знак"/>
    <w:link w:val="a9"/>
    <w:qFormat/>
    <w:rPr>
      <w:rFonts w:ascii="Courier New" w:hAnsi="Courier New" w:cs="Courier New"/>
      <w:lang w:val="ru-RU" w:eastAsia="ru-RU"/>
    </w:rPr>
  </w:style>
  <w:style w:type="character" w:customStyle="1" w:styleId="ac">
    <w:name w:val="Текст примечания Знак"/>
    <w:link w:val="ab"/>
    <w:semiHidden/>
    <w:qFormat/>
    <w:rPr>
      <w:lang w:val="ru-RU" w:eastAsia="ru-RU"/>
    </w:rPr>
  </w:style>
  <w:style w:type="character" w:customStyle="1" w:styleId="af">
    <w:name w:val="Верхний колонтитул Знак"/>
    <w:link w:val="ae"/>
    <w:uiPriority w:val="99"/>
    <w:qFormat/>
  </w:style>
  <w:style w:type="character" w:customStyle="1" w:styleId="af4">
    <w:name w:val="Нижний колонтитул Знак"/>
    <w:link w:val="af3"/>
    <w:qFormat/>
  </w:style>
  <w:style w:type="character" w:customStyle="1" w:styleId="af5">
    <w:name w:val="Список Знак"/>
    <w:link w:val="a"/>
    <w:qFormat/>
    <w:rPr>
      <w:rFonts w:ascii="Arial" w:hAnsi="Arial"/>
      <w:snapToGrid w:val="0"/>
      <w:sz w:val="24"/>
      <w:szCs w:val="24"/>
      <w:lang w:val="zh-CN" w:eastAsia="zh-CN"/>
    </w:rPr>
  </w:style>
  <w:style w:type="paragraph" w:customStyle="1" w:styleId="11">
    <w:name w:val="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12">
    <w:name w:val="Знак1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7">
    <w:name w:val="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"/>
    <w:basedOn w:val="a0"/>
    <w:uiPriority w:val="99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customStyle="1" w:styleId="22">
    <w:name w:val="Знак2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af9">
    <w:name w:val="Знак Знак 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styleId="afa">
    <w:name w:val="List Paragraph"/>
    <w:basedOn w:val="a0"/>
    <w:link w:val="afb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fb">
    <w:name w:val="Абзац списка Знак"/>
    <w:link w:val="afa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Рецензия1"/>
    <w:uiPriority w:val="99"/>
    <w:semiHidden/>
    <w:qFormat/>
    <w:rPr>
      <w:lang w:val="ru-RU" w:eastAsia="ru-RU"/>
    </w:rPr>
  </w:style>
  <w:style w:type="paragraph" w:customStyle="1" w:styleId="40">
    <w:name w:val="Знак Знак4"/>
    <w:basedOn w:val="a0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styleId="afc">
    <w:name w:val="No Spacing"/>
    <w:uiPriority w:val="1"/>
    <w:qFormat/>
    <w:rPr>
      <w:rFonts w:ascii="Calibri" w:eastAsia="Calibri" w:hAnsi="Calibri"/>
      <w:sz w:val="22"/>
      <w:szCs w:val="22"/>
      <w:lang w:val="ru-RU" w:eastAsia="en-US"/>
    </w:rPr>
  </w:style>
  <w:style w:type="paragraph" w:customStyle="1" w:styleId="alex">
    <w:name w:val="Îáû÷íûé.alex"/>
    <w:qFormat/>
    <w:rPr>
      <w:rFonts w:ascii="UkrainianJournal" w:hAnsi="UkrainianJournal"/>
      <w:lang w:val="ru-RU" w:eastAsia="ru-RU"/>
    </w:rPr>
  </w:style>
  <w:style w:type="paragraph" w:customStyle="1" w:styleId="1">
    <w:name w:val="Список 1)"/>
    <w:basedOn w:val="a0"/>
    <w:qFormat/>
    <w:pPr>
      <w:widowControl/>
      <w:numPr>
        <w:numId w:val="2"/>
      </w:numPr>
      <w:spacing w:after="60"/>
    </w:pPr>
    <w:rPr>
      <w:rFonts w:ascii="Arial" w:hAnsi="Arial" w:cs="Times New Roman"/>
      <w:sz w:val="24"/>
      <w:szCs w:val="24"/>
    </w:rPr>
  </w:style>
  <w:style w:type="paragraph" w:customStyle="1" w:styleId="afd">
    <w:name w:val="Абзац_Основной текст документа"/>
    <w:basedOn w:val="a0"/>
    <w:link w:val="afe"/>
    <w:qFormat/>
    <w:pPr>
      <w:widowControl/>
      <w:spacing w:before="120" w:after="60"/>
      <w:ind w:firstLine="567"/>
    </w:pPr>
    <w:rPr>
      <w:rFonts w:ascii="Arial" w:hAnsi="Arial" w:cs="Times New Roman"/>
      <w:sz w:val="24"/>
      <w:szCs w:val="24"/>
    </w:rPr>
  </w:style>
  <w:style w:type="character" w:customStyle="1" w:styleId="afe">
    <w:name w:val="Абзац_Основной текст документа Знак"/>
    <w:link w:val="afd"/>
    <w:qFormat/>
    <w:rPr>
      <w:rFonts w:ascii="Arial" w:hAnsi="Arial"/>
      <w:sz w:val="24"/>
      <w:szCs w:val="24"/>
    </w:rPr>
  </w:style>
  <w:style w:type="character" w:customStyle="1" w:styleId="14">
    <w:name w:val="Примечания Знак1"/>
    <w:link w:val="aff"/>
    <w:qFormat/>
    <w:locked/>
    <w:rPr>
      <w:rFonts w:ascii="Calibri" w:hAnsi="Calibri"/>
      <w:spacing w:val="80"/>
    </w:rPr>
  </w:style>
  <w:style w:type="paragraph" w:customStyle="1" w:styleId="aff">
    <w:name w:val="Примечания"/>
    <w:basedOn w:val="a0"/>
    <w:link w:val="14"/>
    <w:qFormat/>
    <w:pPr>
      <w:widowControl/>
      <w:spacing w:before="120"/>
      <w:ind w:firstLine="567"/>
    </w:pPr>
    <w:rPr>
      <w:rFonts w:ascii="Calibri" w:hAnsi="Calibri" w:cs="Times New Roman"/>
      <w:spacing w:val="80"/>
    </w:rPr>
  </w:style>
  <w:style w:type="character" w:customStyle="1" w:styleId="aff0">
    <w:name w:val="Список * Знак"/>
    <w:link w:val="aff1"/>
    <w:qFormat/>
    <w:locked/>
    <w:rPr>
      <w:rFonts w:ascii="Calibri" w:hAnsi="Calibri"/>
    </w:rPr>
  </w:style>
  <w:style w:type="paragraph" w:customStyle="1" w:styleId="aff1">
    <w:name w:val="Список *"/>
    <w:basedOn w:val="a0"/>
    <w:link w:val="aff0"/>
    <w:qFormat/>
    <w:pPr>
      <w:widowControl/>
      <w:spacing w:after="60"/>
      <w:ind w:left="927" w:hanging="360"/>
    </w:pPr>
    <w:rPr>
      <w:rFonts w:ascii="Calibri" w:hAnsi="Calibri" w:cs="Times New Roman"/>
    </w:rPr>
  </w:style>
  <w:style w:type="paragraph" w:styleId="aff2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q8C6b7OrtV6yPOcV7VxIKVu+fGw==">AMUW2mXZuh2t9EL8h8i5m4xvJxcLJbz7bEV5fuYpaY/bI+WWcBh5oqz1eZrTle/NMUuB731IhWXiAq3i1Eae7vR/B78tAjCmQGLEOAp3XP9eDY1Ruv8wZzclPfTjtGEcHdMaddtuH59y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Б.В.Музиченко</dc:creator>
  <cp:lastModifiedBy>Музика Людмила Миколаївна</cp:lastModifiedBy>
  <cp:revision>3</cp:revision>
  <cp:lastPrinted>2023-11-15T09:30:00Z</cp:lastPrinted>
  <dcterms:created xsi:type="dcterms:W3CDTF">2021-02-18T13:59:00Z</dcterms:created>
  <dcterms:modified xsi:type="dcterms:W3CDTF">2023-11-15T09:30:00Z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21C248B3503E4ACB94BEE5860273E97B</vt:lpwstr>
  </property>
</Properties>
</file>